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465E" w14:textId="77777777" w:rsidR="000B7675" w:rsidRPr="000B60D9" w:rsidRDefault="000B7675" w:rsidP="000B7675">
      <w:pPr>
        <w:jc w:val="center"/>
        <w:rPr>
          <w:rFonts w:ascii="Arial" w:eastAsia="Times New Roman" w:hAnsi="Arial" w:cs="Arial"/>
          <w:b/>
          <w:bCs/>
          <w:color w:val="333333"/>
        </w:rPr>
      </w:pPr>
    </w:p>
    <w:p w14:paraId="79A4A7DE" w14:textId="77777777" w:rsidR="000B7675" w:rsidRPr="000B60D9" w:rsidRDefault="000B7675" w:rsidP="000B7675">
      <w:pPr>
        <w:jc w:val="center"/>
        <w:rPr>
          <w:rFonts w:ascii="Arial" w:eastAsia="Times New Roman" w:hAnsi="Arial" w:cs="Arial"/>
          <w:b/>
          <w:bCs/>
          <w:color w:val="333333"/>
        </w:rPr>
      </w:pPr>
    </w:p>
    <w:p w14:paraId="09443787" w14:textId="1DD46EA0" w:rsidR="000B7675" w:rsidRPr="00602420" w:rsidRDefault="000B7675" w:rsidP="000B7675">
      <w:pPr>
        <w:jc w:val="center"/>
        <w:rPr>
          <w:rFonts w:ascii="Arial" w:eastAsia="Times New Roman" w:hAnsi="Arial" w:cs="Arial"/>
          <w:color w:val="333333"/>
          <w:sz w:val="28"/>
          <w:szCs w:val="28"/>
        </w:rPr>
      </w:pPr>
      <w:r w:rsidRPr="00602420">
        <w:rPr>
          <w:rFonts w:ascii="Arial" w:eastAsia="Times New Roman" w:hAnsi="Arial" w:cs="Arial"/>
          <w:b/>
          <w:bCs/>
          <w:color w:val="333333"/>
          <w:sz w:val="28"/>
          <w:szCs w:val="28"/>
        </w:rPr>
        <w:t>Letter to your MP about the Ombudsman’s Report on Stage 1 into his investigation into Maladministration</w:t>
      </w:r>
    </w:p>
    <w:p w14:paraId="058CC561" w14:textId="3C386D48" w:rsidR="000B7675" w:rsidRPr="00D31A0C" w:rsidRDefault="000B7675" w:rsidP="00D31A0C">
      <w:pPr>
        <w:jc w:val="center"/>
        <w:rPr>
          <w:rFonts w:ascii="Arial" w:eastAsia="Times New Roman" w:hAnsi="Arial" w:cs="Arial"/>
          <w:sz w:val="28"/>
          <w:szCs w:val="28"/>
        </w:rPr>
      </w:pPr>
      <w:r w:rsidRPr="00602420">
        <w:rPr>
          <w:rFonts w:ascii="Arial" w:eastAsia="Times New Roman" w:hAnsi="Arial" w:cs="Arial"/>
          <w:color w:val="333333"/>
          <w:sz w:val="28"/>
          <w:szCs w:val="28"/>
        </w:rPr>
        <w:br/>
      </w:r>
      <w:r w:rsidRPr="00602420">
        <w:rPr>
          <w:rFonts w:ascii="Arial" w:eastAsia="Times New Roman" w:hAnsi="Arial" w:cs="Arial"/>
          <w:color w:val="FF0000"/>
          <w:sz w:val="28"/>
          <w:szCs w:val="28"/>
        </w:rPr>
        <w:t>find out your MPs name and e mail address here: </w:t>
      </w:r>
      <w:hyperlink r:id="rId4" w:tgtFrame="_blank" w:history="1">
        <w:r w:rsidRPr="00602420">
          <w:rPr>
            <w:rFonts w:ascii="Arial" w:eastAsia="Times New Roman" w:hAnsi="Arial" w:cs="Arial"/>
            <w:color w:val="FF0000"/>
            <w:sz w:val="28"/>
            <w:szCs w:val="28"/>
            <w:u w:val="single"/>
          </w:rPr>
          <w:t>Find your MP</w:t>
        </w:r>
      </w:hyperlink>
    </w:p>
    <w:p w14:paraId="226DE04F" w14:textId="77777777" w:rsidR="00D31A0C" w:rsidRDefault="00D31A0C" w:rsidP="00D31A0C">
      <w:pPr>
        <w:rPr>
          <w:rFonts w:ascii="Arial" w:eastAsia="Times New Roman" w:hAnsi="Arial" w:cs="Arial"/>
          <w:color w:val="333333"/>
          <w:sz w:val="28"/>
          <w:szCs w:val="28"/>
        </w:rPr>
      </w:pPr>
    </w:p>
    <w:p w14:paraId="74380AF0" w14:textId="41A02C33" w:rsidR="00980644" w:rsidRPr="00073BE9" w:rsidRDefault="000B7675" w:rsidP="000B60D9">
      <w:pPr>
        <w:rPr>
          <w:rFonts w:ascii="Arial" w:eastAsia="Times New Roman" w:hAnsi="Arial" w:cs="Arial"/>
          <w:color w:val="333333"/>
          <w:sz w:val="28"/>
          <w:szCs w:val="28"/>
          <w:shd w:val="clear" w:color="auto" w:fill="FFFFFF"/>
        </w:rPr>
      </w:pPr>
      <w:r w:rsidRPr="00602420">
        <w:rPr>
          <w:rFonts w:ascii="Arial" w:eastAsia="Times New Roman" w:hAnsi="Arial" w:cs="Arial"/>
          <w:color w:val="333333"/>
          <w:sz w:val="28"/>
          <w:szCs w:val="28"/>
          <w:shd w:val="clear" w:color="auto" w:fill="FFFFFF"/>
        </w:rPr>
        <w:t>Dear</w:t>
      </w: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rPr>
        <w:br/>
      </w:r>
      <w:r w:rsidRPr="00602420">
        <w:rPr>
          <w:rFonts w:ascii="Arial" w:eastAsia="Times New Roman" w:hAnsi="Arial" w:cs="Arial"/>
          <w:b/>
          <w:bCs/>
          <w:color w:val="333333"/>
          <w:sz w:val="28"/>
          <w:szCs w:val="28"/>
        </w:rPr>
        <w:t>PHSO finds maladministration for WASPI women</w:t>
      </w: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shd w:val="clear" w:color="auto" w:fill="FFFFFF"/>
        </w:rPr>
        <w:t>You will have heard directly from the WASPI Campaign (Women Against State Pension Inequality) that the Parliamentary and Health Service Ombudsman has found maladministration by the Department of Work and Pensions</w:t>
      </w:r>
      <w:r w:rsidR="00A05715">
        <w:rPr>
          <w:rFonts w:ascii="Arial" w:eastAsia="Times New Roman" w:hAnsi="Arial" w:cs="Arial"/>
          <w:color w:val="333333"/>
          <w:sz w:val="28"/>
          <w:szCs w:val="28"/>
          <w:shd w:val="clear" w:color="auto" w:fill="FFFFFF"/>
        </w:rPr>
        <w:t>,</w:t>
      </w:r>
      <w:bookmarkStart w:id="0" w:name="_GoBack"/>
      <w:bookmarkEnd w:id="0"/>
      <w:r w:rsidRPr="00602420">
        <w:rPr>
          <w:rFonts w:ascii="Arial" w:eastAsia="Times New Roman" w:hAnsi="Arial" w:cs="Arial"/>
          <w:color w:val="333333"/>
          <w:sz w:val="28"/>
          <w:szCs w:val="28"/>
          <w:shd w:val="clear" w:color="auto" w:fill="FFFFFF"/>
        </w:rPr>
        <w:t xml:space="preserve"> (DWP) regarding the lack of notice 1950s women received about their State Pension age increases.</w:t>
      </w:r>
      <w:r w:rsidR="00073BE9">
        <w:rPr>
          <w:rFonts w:ascii="Arial" w:eastAsia="Times New Roman" w:hAnsi="Arial" w:cs="Arial"/>
          <w:color w:val="333333"/>
          <w:sz w:val="28"/>
          <w:szCs w:val="28"/>
          <w:shd w:val="clear" w:color="auto" w:fill="FFFFFF"/>
        </w:rPr>
        <w:t xml:space="preserve"> </w:t>
      </w:r>
      <w:hyperlink r:id="rId5" w:history="1">
        <w:r w:rsidR="00980644" w:rsidRPr="00602420">
          <w:rPr>
            <w:rStyle w:val="Hyperlink"/>
            <w:rFonts w:ascii="Arial" w:eastAsia="Times New Roman" w:hAnsi="Arial" w:cs="Arial"/>
            <w:sz w:val="28"/>
            <w:szCs w:val="28"/>
          </w:rPr>
          <w:t>Ombudsman's Report</w:t>
        </w:r>
      </w:hyperlink>
      <w:r w:rsidR="00980644" w:rsidRPr="00602420">
        <w:rPr>
          <w:rFonts w:ascii="Arial" w:eastAsia="Times New Roman" w:hAnsi="Arial" w:cs="Arial"/>
          <w:color w:val="333333"/>
          <w:sz w:val="28"/>
          <w:szCs w:val="28"/>
        </w:rPr>
        <w:t>.</w:t>
      </w:r>
    </w:p>
    <w:p w14:paraId="4C93D01F" w14:textId="38573E5E" w:rsidR="000B60D9" w:rsidRPr="00602420" w:rsidRDefault="000B7675" w:rsidP="000B60D9">
      <w:pPr>
        <w:rPr>
          <w:rFonts w:ascii="Arial" w:eastAsia="Times New Roman" w:hAnsi="Arial" w:cs="Arial"/>
          <w:sz w:val="28"/>
          <w:szCs w:val="28"/>
        </w:rPr>
      </w:pP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shd w:val="clear" w:color="auto" w:fill="FFFFFF"/>
        </w:rPr>
        <w:t xml:space="preserve">WASPI women like me knew all along that the DWP failed to adequately inform 3.8 million 1950s born women that their State Pension age would be increasing.  </w:t>
      </w:r>
      <w:r w:rsidR="000B60D9" w:rsidRPr="00602420">
        <w:rPr>
          <w:rFonts w:ascii="Arial" w:eastAsia="Times New Roman" w:hAnsi="Arial" w:cs="Arial"/>
          <w:iCs/>
          <w:color w:val="333333"/>
          <w:sz w:val="28"/>
          <w:szCs w:val="28"/>
        </w:rPr>
        <w:t>I’m asking you, as my MP, with thousands of women affected in your constituency, to read the Ombudsman’s report in full and to give me your views on the now proven maladministration by the DWP.  We are also asking MPs to support any </w:t>
      </w:r>
      <w:r w:rsidR="000B60D9" w:rsidRPr="00602420">
        <w:rPr>
          <w:rFonts w:ascii="Arial" w:eastAsia="Times New Roman" w:hAnsi="Arial" w:cs="Arial"/>
          <w:bCs/>
          <w:iCs/>
          <w:color w:val="333333"/>
          <w:sz w:val="28"/>
          <w:szCs w:val="28"/>
        </w:rPr>
        <w:t xml:space="preserve">reasonable </w:t>
      </w:r>
      <w:r w:rsidR="000B60D9" w:rsidRPr="00602420">
        <w:rPr>
          <w:rFonts w:ascii="Arial" w:eastAsia="Times New Roman" w:hAnsi="Arial" w:cs="Arial"/>
          <w:iCs/>
          <w:color w:val="333333"/>
          <w:sz w:val="28"/>
          <w:szCs w:val="28"/>
        </w:rPr>
        <w:t>recommendations of compensation the Ombudsman may make if he finds injustice has occurred</w:t>
      </w:r>
      <w:r w:rsidR="00980644" w:rsidRPr="00602420">
        <w:rPr>
          <w:rFonts w:ascii="Arial" w:eastAsia="Times New Roman" w:hAnsi="Arial" w:cs="Arial"/>
          <w:iCs/>
          <w:color w:val="333333"/>
          <w:sz w:val="28"/>
          <w:szCs w:val="28"/>
        </w:rPr>
        <w:t>.</w:t>
      </w:r>
    </w:p>
    <w:p w14:paraId="48D55C08" w14:textId="77777777" w:rsidR="00D31A0C" w:rsidRDefault="000B7675" w:rsidP="000B7675">
      <w:pPr>
        <w:rPr>
          <w:rFonts w:ascii="Arial" w:eastAsia="Times New Roman" w:hAnsi="Arial" w:cs="Arial"/>
          <w:color w:val="333333"/>
          <w:sz w:val="28"/>
          <w:szCs w:val="28"/>
        </w:rPr>
      </w:pP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shd w:val="clear" w:color="auto" w:fill="FFFFFF"/>
        </w:rPr>
        <w:t>WASPI women have been waiting for six years for compensation.  We cannot wait any longer. We are calling on the Government to agree fair and adequate compensation for those affected rather than allow what has become a vicious cycle of Government inaction to continue.</w:t>
      </w: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shd w:val="clear" w:color="auto" w:fill="FFFFFF"/>
        </w:rPr>
        <w:t>I have written to you/met you previously about this </w:t>
      </w:r>
      <w:r w:rsidRPr="00602420">
        <w:rPr>
          <w:rFonts w:ascii="Arial" w:eastAsia="Times New Roman" w:hAnsi="Arial" w:cs="Arial"/>
          <w:color w:val="FF0000"/>
          <w:sz w:val="28"/>
          <w:szCs w:val="28"/>
        </w:rPr>
        <w:t>…. (please personalise the letter by adding something about that, delete if not applicable. Ask to have a meeting if you feel confident to do that).</w:t>
      </w: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shd w:val="clear" w:color="auto" w:fill="FFFFFF"/>
        </w:rPr>
        <w:t>I hope I can rely on your support and look forward to your reply.</w:t>
      </w: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rPr>
        <w:br/>
      </w:r>
      <w:r w:rsidRPr="00602420">
        <w:rPr>
          <w:rFonts w:ascii="Arial" w:eastAsia="Times New Roman" w:hAnsi="Arial" w:cs="Arial"/>
          <w:color w:val="333333"/>
          <w:sz w:val="28"/>
          <w:szCs w:val="28"/>
          <w:shd w:val="clear" w:color="auto" w:fill="FFFFFF"/>
        </w:rPr>
        <w:t>Yours sincerely,</w:t>
      </w:r>
    </w:p>
    <w:p w14:paraId="424EB38C" w14:textId="5029AFE8" w:rsidR="000B7675" w:rsidRPr="009778C5" w:rsidRDefault="000B7675">
      <w:pPr>
        <w:rPr>
          <w:rFonts w:ascii="Arial" w:eastAsia="Times New Roman" w:hAnsi="Arial" w:cs="Arial"/>
          <w:sz w:val="28"/>
          <w:szCs w:val="28"/>
        </w:rPr>
      </w:pPr>
      <w:r w:rsidRPr="00602420">
        <w:rPr>
          <w:rFonts w:ascii="Arial" w:eastAsia="Times New Roman" w:hAnsi="Arial" w:cs="Arial"/>
          <w:color w:val="FF0000"/>
          <w:sz w:val="28"/>
          <w:szCs w:val="28"/>
        </w:rPr>
        <w:t>Name</w:t>
      </w:r>
      <w:r w:rsidRPr="00602420">
        <w:rPr>
          <w:rFonts w:ascii="Arial" w:eastAsia="Times New Roman" w:hAnsi="Arial" w:cs="Arial"/>
          <w:color w:val="333333"/>
          <w:sz w:val="28"/>
          <w:szCs w:val="28"/>
        </w:rPr>
        <w:br/>
      </w:r>
      <w:r w:rsidRPr="00602420">
        <w:rPr>
          <w:rFonts w:ascii="Arial" w:eastAsia="Times New Roman" w:hAnsi="Arial" w:cs="Arial"/>
          <w:color w:val="FF0000"/>
          <w:sz w:val="28"/>
          <w:szCs w:val="28"/>
        </w:rPr>
        <w:t>Your address</w:t>
      </w:r>
      <w:r w:rsidRPr="00602420">
        <w:rPr>
          <w:rFonts w:ascii="Arial" w:eastAsia="Times New Roman" w:hAnsi="Arial" w:cs="Arial"/>
          <w:color w:val="333333"/>
          <w:sz w:val="28"/>
          <w:szCs w:val="28"/>
        </w:rPr>
        <w:br/>
      </w:r>
      <w:r w:rsidRPr="00602420">
        <w:rPr>
          <w:rFonts w:ascii="Arial" w:eastAsia="Times New Roman" w:hAnsi="Arial" w:cs="Arial"/>
          <w:color w:val="FF0000"/>
          <w:sz w:val="28"/>
          <w:szCs w:val="28"/>
        </w:rPr>
        <w:t>Date</w:t>
      </w:r>
      <w:r w:rsidR="00297001">
        <w:rPr>
          <w:rFonts w:ascii="Arial" w:eastAsia="Times New Roman" w:hAnsi="Arial" w:cs="Arial"/>
          <w:color w:val="333333"/>
          <w:sz w:val="28"/>
          <w:szCs w:val="28"/>
        </w:rPr>
        <w:t xml:space="preserve"> </w:t>
      </w:r>
    </w:p>
    <w:sectPr w:rsidR="000B7675" w:rsidRPr="009778C5" w:rsidSect="004871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75"/>
    <w:rsid w:val="00073BE9"/>
    <w:rsid w:val="000B60D9"/>
    <w:rsid w:val="000B7675"/>
    <w:rsid w:val="00297001"/>
    <w:rsid w:val="004551F8"/>
    <w:rsid w:val="0048710C"/>
    <w:rsid w:val="005E7672"/>
    <w:rsid w:val="00602420"/>
    <w:rsid w:val="009778C5"/>
    <w:rsid w:val="00980644"/>
    <w:rsid w:val="009C68A4"/>
    <w:rsid w:val="00A05715"/>
    <w:rsid w:val="00CD6703"/>
    <w:rsid w:val="00D31A0C"/>
    <w:rsid w:val="00F8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658483"/>
  <w15:chartTrackingRefBased/>
  <w15:docId w15:val="{6CD9F029-3360-3748-BAD8-CC619A40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67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7675"/>
    <w:rPr>
      <w:b/>
      <w:bCs/>
    </w:rPr>
  </w:style>
  <w:style w:type="character" w:styleId="Hyperlink">
    <w:name w:val="Hyperlink"/>
    <w:basedOn w:val="DefaultParagraphFont"/>
    <w:uiPriority w:val="99"/>
    <w:unhideWhenUsed/>
    <w:rsid w:val="000B7675"/>
    <w:rPr>
      <w:color w:val="0000FF"/>
      <w:u w:val="single"/>
    </w:rPr>
  </w:style>
  <w:style w:type="character" w:customStyle="1" w:styleId="apple-converted-space">
    <w:name w:val="apple-converted-space"/>
    <w:basedOn w:val="DefaultParagraphFont"/>
    <w:rsid w:val="000B7675"/>
  </w:style>
  <w:style w:type="character" w:customStyle="1" w:styleId="s1">
    <w:name w:val="s1"/>
    <w:basedOn w:val="DefaultParagraphFont"/>
    <w:rsid w:val="000B7675"/>
  </w:style>
  <w:style w:type="character" w:styleId="UnresolvedMention">
    <w:name w:val="Unresolved Mention"/>
    <w:basedOn w:val="DefaultParagraphFont"/>
    <w:uiPriority w:val="99"/>
    <w:semiHidden/>
    <w:unhideWhenUsed/>
    <w:rsid w:val="000B60D9"/>
    <w:rPr>
      <w:color w:val="605E5C"/>
      <w:shd w:val="clear" w:color="auto" w:fill="E1DFDD"/>
    </w:rPr>
  </w:style>
  <w:style w:type="character" w:styleId="FollowedHyperlink">
    <w:name w:val="FollowedHyperlink"/>
    <w:basedOn w:val="DefaultParagraphFont"/>
    <w:uiPriority w:val="99"/>
    <w:semiHidden/>
    <w:unhideWhenUsed/>
    <w:rsid w:val="00980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1020">
      <w:bodyDiv w:val="1"/>
      <w:marLeft w:val="0"/>
      <w:marRight w:val="0"/>
      <w:marTop w:val="0"/>
      <w:marBottom w:val="0"/>
      <w:divBdr>
        <w:top w:val="none" w:sz="0" w:space="0" w:color="auto"/>
        <w:left w:val="none" w:sz="0" w:space="0" w:color="auto"/>
        <w:bottom w:val="none" w:sz="0" w:space="0" w:color="auto"/>
        <w:right w:val="none" w:sz="0" w:space="0" w:color="auto"/>
      </w:divBdr>
    </w:div>
    <w:div w:id="9841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mbudsman.org.uk/publications/womens-state-pension-age-our-findings-department-work-and-pensions-communication-0" TargetMode="External"/><Relationship Id="rId4" Type="http://schemas.openxmlformats.org/officeDocument/2006/relationships/hyperlink" Target="https://www.theyworkforyou.com/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 spon</dc:creator>
  <cp:keywords/>
  <dc:description/>
  <cp:lastModifiedBy>debbie de spon</cp:lastModifiedBy>
  <cp:revision>14</cp:revision>
  <dcterms:created xsi:type="dcterms:W3CDTF">2021-07-28T11:27:00Z</dcterms:created>
  <dcterms:modified xsi:type="dcterms:W3CDTF">2021-07-28T15:58:00Z</dcterms:modified>
</cp:coreProperties>
</file>